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5DA" w:rsidRPr="00A43DFB" w:rsidRDefault="003F45DA" w:rsidP="00DA4BF9">
      <w:pPr>
        <w:jc w:val="center"/>
        <w:rPr>
          <w:b/>
          <w:sz w:val="36"/>
          <w:szCs w:val="36"/>
        </w:rPr>
      </w:pPr>
      <w:r w:rsidRPr="00A43DFB">
        <w:rPr>
          <w:b/>
          <w:sz w:val="36"/>
          <w:szCs w:val="36"/>
        </w:rPr>
        <w:t>Памятка</w:t>
      </w:r>
    </w:p>
    <w:p w:rsidR="003F45DA" w:rsidRPr="00A43DFB" w:rsidRDefault="003F45DA" w:rsidP="00DA4BF9">
      <w:pPr>
        <w:jc w:val="center"/>
        <w:rPr>
          <w:b/>
          <w:sz w:val="28"/>
          <w:szCs w:val="28"/>
        </w:rPr>
      </w:pPr>
      <w:r w:rsidRPr="00A43DFB">
        <w:rPr>
          <w:b/>
          <w:sz w:val="28"/>
          <w:szCs w:val="28"/>
        </w:rPr>
        <w:t>для взыскателя денежных сре</w:t>
      </w:r>
      <w:proofErr w:type="gramStart"/>
      <w:r w:rsidRPr="00A43DFB">
        <w:rPr>
          <w:b/>
          <w:sz w:val="28"/>
          <w:szCs w:val="28"/>
        </w:rPr>
        <w:t>дств с б</w:t>
      </w:r>
      <w:proofErr w:type="gramEnd"/>
      <w:r w:rsidRPr="00A43DFB">
        <w:rPr>
          <w:b/>
          <w:sz w:val="28"/>
          <w:szCs w:val="28"/>
        </w:rPr>
        <w:t>юджетной системы</w:t>
      </w:r>
    </w:p>
    <w:p w:rsidR="003F45DA" w:rsidRPr="00A43DFB" w:rsidRDefault="003F45DA" w:rsidP="00DA4BF9">
      <w:pPr>
        <w:jc w:val="center"/>
        <w:rPr>
          <w:b/>
          <w:sz w:val="28"/>
          <w:szCs w:val="28"/>
        </w:rPr>
      </w:pPr>
      <w:r w:rsidRPr="00A43DFB">
        <w:rPr>
          <w:b/>
          <w:sz w:val="28"/>
          <w:szCs w:val="28"/>
        </w:rPr>
        <w:t>Российской Федерации</w:t>
      </w:r>
    </w:p>
    <w:p w:rsidR="003F45DA" w:rsidRDefault="003F45DA" w:rsidP="00DA4BF9">
      <w:pPr>
        <w:jc w:val="center"/>
        <w:rPr>
          <w:sz w:val="28"/>
          <w:szCs w:val="28"/>
        </w:rPr>
      </w:pP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главой 24.1 Бюджетного кодекса РФ, </w:t>
      </w:r>
      <w:r>
        <w:rPr>
          <w:bCs/>
          <w:sz w:val="28"/>
          <w:szCs w:val="28"/>
        </w:rPr>
        <w:t>исполнение судебных актов по обращению взыскания на средства бюджетов бюджетной системы Российской Федерации производится в соответствии с Бюджетным Кодексом на основании исполнительных документов (исполнительный лист, судебный приказ) с указанием сумм, подлежащих взысканию в валюте Российской Федерации, а также в соответствии с установленными законодательством Российской Федерации требованиями, предъявляемыми к исполнительным документам, срокам предъявления</w:t>
      </w:r>
      <w:proofErr w:type="gramEnd"/>
      <w:r>
        <w:rPr>
          <w:bCs/>
          <w:sz w:val="28"/>
          <w:szCs w:val="28"/>
        </w:rPr>
        <w:t xml:space="preserve"> исполнительных документов, перерыву срока предъявления исполнительных документов, восстановлению пропущенного срока предъявления исполнительных документов.</w:t>
      </w:r>
    </w:p>
    <w:p w:rsidR="003F45DA" w:rsidRDefault="003F45DA" w:rsidP="00DA4BF9">
      <w:pPr>
        <w:ind w:left="-540" w:firstLine="540"/>
        <w:jc w:val="both"/>
        <w:rPr>
          <w:sz w:val="28"/>
          <w:szCs w:val="28"/>
        </w:rPr>
      </w:pPr>
      <w:r w:rsidRPr="006238F8">
        <w:rPr>
          <w:b/>
          <w:sz w:val="28"/>
          <w:szCs w:val="28"/>
        </w:rPr>
        <w:t>Бюджетным кодексом РФ</w:t>
      </w:r>
      <w:r>
        <w:rPr>
          <w:sz w:val="28"/>
          <w:szCs w:val="28"/>
        </w:rPr>
        <w:t xml:space="preserve"> предусмотрено 2 порядка исполнения судебных актов по обращению взыскания на средства бюджетов бюджетной системы Российской Федерации:</w:t>
      </w:r>
    </w:p>
    <w:p w:rsidR="003F45DA" w:rsidRPr="001E0F21" w:rsidRDefault="003F45DA" w:rsidP="00DA4BF9">
      <w:pPr>
        <w:ind w:firstLine="627"/>
        <w:jc w:val="both"/>
        <w:rPr>
          <w:sz w:val="28"/>
          <w:szCs w:val="28"/>
        </w:rPr>
      </w:pPr>
    </w:p>
    <w:p w:rsidR="003F45DA" w:rsidRDefault="003F45DA" w:rsidP="00061839">
      <w:pPr>
        <w:ind w:firstLine="627"/>
        <w:jc w:val="center"/>
        <w:rPr>
          <w:b/>
          <w:sz w:val="30"/>
          <w:szCs w:val="30"/>
        </w:rPr>
      </w:pPr>
      <w:r w:rsidRPr="0084432F">
        <w:rPr>
          <w:b/>
          <w:sz w:val="30"/>
          <w:szCs w:val="30"/>
        </w:rPr>
        <w:t>Исполнение решений по искам к казне РФ</w:t>
      </w:r>
      <w:r>
        <w:rPr>
          <w:b/>
          <w:sz w:val="30"/>
          <w:szCs w:val="30"/>
        </w:rPr>
        <w:t>, казне субъекта Российской Федерации, казне муниципального образования</w:t>
      </w:r>
    </w:p>
    <w:p w:rsidR="003F45DA" w:rsidRPr="0084432F" w:rsidRDefault="003F45DA" w:rsidP="00DA4BF9">
      <w:pPr>
        <w:ind w:firstLine="627"/>
        <w:jc w:val="both"/>
        <w:rPr>
          <w:b/>
          <w:sz w:val="30"/>
          <w:szCs w:val="30"/>
        </w:rPr>
      </w:pP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Для исполнения судебных актов </w:t>
      </w:r>
      <w:r w:rsidRPr="00387A99">
        <w:rPr>
          <w:b/>
          <w:bCs/>
          <w:sz w:val="28"/>
          <w:szCs w:val="28"/>
        </w:rPr>
        <w:t>по искам к Российской Федерации</w:t>
      </w:r>
      <w:r>
        <w:rPr>
          <w:b/>
          <w:bCs/>
          <w:sz w:val="28"/>
          <w:szCs w:val="28"/>
        </w:rPr>
        <w:t>, субъекту Российской Федерации, муниципальному образованию</w:t>
      </w:r>
      <w:r>
        <w:rPr>
          <w:bCs/>
          <w:sz w:val="28"/>
          <w:szCs w:val="28"/>
        </w:rPr>
        <w:t xml:space="preserve"> о </w:t>
      </w:r>
      <w:proofErr w:type="gramStart"/>
      <w:r>
        <w:rPr>
          <w:bCs/>
          <w:sz w:val="28"/>
          <w:szCs w:val="28"/>
        </w:rPr>
        <w:t xml:space="preserve">возмещении вреда, причиненного незаконными действиями (бездействием) государственных органов Российской Федерации, муниципальных органов или их должностных лиц, в том числе в результате издания государственными органами  (муниципальными органами) Российской Федерации актов, не соответствующих закону или иному нормативному правовому акту, а также судебных актов по иным искам о взыскании денежных средств за счет казны Российской Федерации, </w:t>
      </w:r>
      <w:r w:rsidRPr="00061839">
        <w:rPr>
          <w:sz w:val="30"/>
          <w:szCs w:val="30"/>
        </w:rPr>
        <w:t>казны субъекта Российской Федерации, казны муниципального образования</w:t>
      </w:r>
      <w:proofErr w:type="gramEnd"/>
      <w:r w:rsidRPr="00061839">
        <w:rPr>
          <w:bCs/>
          <w:sz w:val="28"/>
          <w:szCs w:val="28"/>
        </w:rPr>
        <w:t xml:space="preserve"> (</w:t>
      </w:r>
      <w:proofErr w:type="gramStart"/>
      <w:r w:rsidRPr="00061839">
        <w:rPr>
          <w:bCs/>
          <w:sz w:val="28"/>
          <w:szCs w:val="28"/>
        </w:rPr>
        <w:t>за исключением судебных актов о взыскании денежных средств в</w:t>
      </w:r>
      <w:r>
        <w:rPr>
          <w:bCs/>
          <w:sz w:val="28"/>
          <w:szCs w:val="28"/>
        </w:rPr>
        <w:t xml:space="preserve"> порядке субсидиарной ответственности главных распорядителей средств федерального бюджета, бюджета субъекта РФ, муниципального образования),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бюджета, бюджета субъекта РФ, бюджета муниципального  образования документы, указанные в пункте 2</w:t>
      </w:r>
      <w:proofErr w:type="gramEnd"/>
      <w:r>
        <w:rPr>
          <w:bCs/>
          <w:sz w:val="28"/>
          <w:szCs w:val="28"/>
        </w:rPr>
        <w:t xml:space="preserve"> статьи 242.1 Бюджетного Кодекса, </w:t>
      </w:r>
      <w:r w:rsidRPr="00387A99">
        <w:rPr>
          <w:b/>
          <w:bCs/>
          <w:sz w:val="28"/>
          <w:szCs w:val="28"/>
        </w:rPr>
        <w:t xml:space="preserve">направляются </w:t>
      </w:r>
      <w:r w:rsidRPr="00B3561E">
        <w:rPr>
          <w:b/>
          <w:bCs/>
          <w:sz w:val="28"/>
          <w:szCs w:val="28"/>
        </w:rPr>
        <w:t>соответственно</w:t>
      </w:r>
      <w:r w:rsidRPr="00061839">
        <w:rPr>
          <w:bCs/>
          <w:sz w:val="28"/>
          <w:szCs w:val="28"/>
        </w:rPr>
        <w:t xml:space="preserve"> </w:t>
      </w:r>
      <w:r w:rsidRPr="00387A99">
        <w:rPr>
          <w:b/>
          <w:bCs/>
          <w:sz w:val="28"/>
          <w:szCs w:val="28"/>
        </w:rPr>
        <w:t>для исполнения</w:t>
      </w:r>
      <w:r>
        <w:rPr>
          <w:bCs/>
          <w:sz w:val="28"/>
          <w:szCs w:val="28"/>
        </w:rPr>
        <w:t xml:space="preserve"> </w:t>
      </w:r>
      <w:r w:rsidRPr="00387A99">
        <w:rPr>
          <w:b/>
          <w:bCs/>
          <w:sz w:val="28"/>
          <w:szCs w:val="28"/>
        </w:rPr>
        <w:t>в Министерство финансов Российской Федерации</w:t>
      </w:r>
      <w:r>
        <w:rPr>
          <w:b/>
          <w:bCs/>
          <w:sz w:val="28"/>
          <w:szCs w:val="28"/>
        </w:rPr>
        <w:t>,</w:t>
      </w:r>
      <w:r>
        <w:rPr>
          <w:b/>
          <w:sz w:val="30"/>
          <w:szCs w:val="30"/>
        </w:rPr>
        <w:t xml:space="preserve"> в соответствующий финансовый орган субъекта РФ, муниципального образования.</w:t>
      </w:r>
    </w:p>
    <w:p w:rsidR="003F45DA" w:rsidRPr="0084432F" w:rsidRDefault="003F45DA" w:rsidP="00DA4BF9">
      <w:pPr>
        <w:autoSpaceDE w:val="0"/>
        <w:autoSpaceDN w:val="0"/>
        <w:adjustRightInd w:val="0"/>
        <w:ind w:firstLine="540"/>
        <w:jc w:val="center"/>
        <w:outlineLvl w:val="3"/>
        <w:rPr>
          <w:b/>
          <w:bCs/>
          <w:sz w:val="30"/>
          <w:szCs w:val="30"/>
        </w:rPr>
      </w:pPr>
    </w:p>
    <w:p w:rsidR="003F45DA" w:rsidRPr="0084432F" w:rsidRDefault="003F45DA" w:rsidP="00DA4BF9">
      <w:pPr>
        <w:autoSpaceDE w:val="0"/>
        <w:autoSpaceDN w:val="0"/>
        <w:adjustRightInd w:val="0"/>
        <w:ind w:firstLine="540"/>
        <w:jc w:val="center"/>
        <w:outlineLvl w:val="3"/>
        <w:rPr>
          <w:b/>
          <w:bCs/>
          <w:sz w:val="30"/>
          <w:szCs w:val="30"/>
        </w:rPr>
      </w:pPr>
      <w:r w:rsidRPr="0084432F">
        <w:rPr>
          <w:b/>
          <w:bCs/>
          <w:sz w:val="30"/>
          <w:szCs w:val="30"/>
        </w:rPr>
        <w:t>Исполнение решений по искам к получателям</w:t>
      </w:r>
    </w:p>
    <w:p w:rsidR="003F45DA" w:rsidRPr="0084432F" w:rsidRDefault="003F45DA" w:rsidP="00DA4BF9">
      <w:pPr>
        <w:autoSpaceDE w:val="0"/>
        <w:autoSpaceDN w:val="0"/>
        <w:adjustRightInd w:val="0"/>
        <w:ind w:firstLine="540"/>
        <w:jc w:val="center"/>
        <w:outlineLvl w:val="3"/>
        <w:rPr>
          <w:b/>
          <w:bCs/>
          <w:sz w:val="30"/>
          <w:szCs w:val="30"/>
        </w:rPr>
      </w:pPr>
      <w:r w:rsidRPr="0084432F">
        <w:rPr>
          <w:b/>
          <w:bCs/>
          <w:sz w:val="30"/>
          <w:szCs w:val="30"/>
        </w:rPr>
        <w:t>бюджетных средств</w:t>
      </w:r>
    </w:p>
    <w:p w:rsidR="003F45DA" w:rsidRDefault="003F45DA" w:rsidP="00DA4BF9">
      <w:pPr>
        <w:autoSpaceDE w:val="0"/>
        <w:autoSpaceDN w:val="0"/>
        <w:adjustRightInd w:val="0"/>
        <w:ind w:firstLine="540"/>
        <w:jc w:val="center"/>
        <w:outlineLvl w:val="3"/>
        <w:rPr>
          <w:b/>
          <w:bCs/>
          <w:sz w:val="28"/>
          <w:szCs w:val="28"/>
        </w:rPr>
      </w:pP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3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Исполнительный документ, предусматривающий обращение взыскания </w:t>
      </w:r>
      <w:r w:rsidRPr="001F4E60">
        <w:rPr>
          <w:b/>
          <w:sz w:val="28"/>
          <w:szCs w:val="28"/>
        </w:rPr>
        <w:t>на средства федерального бюджета по денежным обязательствам федеральн</w:t>
      </w:r>
      <w:r>
        <w:rPr>
          <w:b/>
          <w:sz w:val="28"/>
          <w:szCs w:val="28"/>
        </w:rPr>
        <w:t>ого</w:t>
      </w:r>
      <w:r w:rsidRPr="001F4E6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lastRenderedPageBreak/>
        <w:t>казенного</w:t>
      </w:r>
      <w:r w:rsidRPr="001F4E60">
        <w:rPr>
          <w:b/>
          <w:sz w:val="28"/>
          <w:szCs w:val="28"/>
        </w:rPr>
        <w:t xml:space="preserve"> учреждения </w:t>
      </w:r>
      <w:r>
        <w:rPr>
          <w:b/>
          <w:sz w:val="28"/>
          <w:szCs w:val="28"/>
        </w:rPr>
        <w:t>–</w:t>
      </w:r>
      <w:r w:rsidRPr="001F4E60">
        <w:rPr>
          <w:b/>
          <w:sz w:val="28"/>
          <w:szCs w:val="28"/>
        </w:rPr>
        <w:t xml:space="preserve"> должника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направляется судом по просьбе взыскателя или самим взыскателем вместе с документами, указанными в пункте 2 статьи 242.1 настоящего Кодекса, </w:t>
      </w:r>
      <w:r w:rsidRPr="00387A99">
        <w:rPr>
          <w:b/>
          <w:bCs/>
          <w:sz w:val="28"/>
          <w:szCs w:val="28"/>
        </w:rPr>
        <w:t>в орган Федерального казначейства</w:t>
      </w:r>
      <w:r>
        <w:rPr>
          <w:bCs/>
          <w:sz w:val="28"/>
          <w:szCs w:val="28"/>
        </w:rPr>
        <w:t xml:space="preserve"> по месту открытия должнику как получателю средств федерального бюджета лицевого счета для учета операций по исполнению расходов федерального бюджета.</w:t>
      </w:r>
      <w:proofErr w:type="gramEnd"/>
    </w:p>
    <w:p w:rsidR="003F45DA" w:rsidRDefault="003F45DA" w:rsidP="00B3561E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</w:p>
    <w:p w:rsidR="003F45DA" w:rsidRDefault="003F45DA" w:rsidP="00B3561E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Исполнительный документ, предусматривающий обращение взыскания на средства бюджета субъекта Российской Федерации по денежным обязательствам его казенного учреждения - должника, направляется судом по просьбе взыскателя или самим взыскателем вместе с документами, указанными в </w:t>
      </w:r>
      <w:r w:rsidRPr="00B3561E">
        <w:rPr>
          <w:sz w:val="28"/>
          <w:szCs w:val="28"/>
        </w:rPr>
        <w:t xml:space="preserve">пункте 2 </w:t>
      </w:r>
      <w:hyperlink r:id="rId5" w:history="1">
        <w:r w:rsidRPr="00B3561E">
          <w:rPr>
            <w:sz w:val="28"/>
            <w:szCs w:val="28"/>
          </w:rPr>
          <w:t>статьи 242.1</w:t>
        </w:r>
      </w:hyperlink>
      <w:r w:rsidRPr="00B3561E">
        <w:rPr>
          <w:sz w:val="28"/>
          <w:szCs w:val="28"/>
        </w:rPr>
        <w:t xml:space="preserve"> настоящего Кодекса, в орган, осуществляющий открытие и ведение</w:t>
      </w:r>
      <w:r>
        <w:rPr>
          <w:sz w:val="28"/>
          <w:szCs w:val="28"/>
        </w:rPr>
        <w:t xml:space="preserve"> лицевого счета казенного учреждения субъекта Российской Федерации, по месту открытия должнику как получателю средств бюджета субъекта Российской</w:t>
      </w:r>
      <w:proofErr w:type="gramEnd"/>
      <w:r>
        <w:rPr>
          <w:sz w:val="28"/>
          <w:szCs w:val="28"/>
        </w:rPr>
        <w:t xml:space="preserve"> Федерации лицевых счетов для учета операций по исполнению расходов бюджета субъекта Российской Федерации.</w:t>
      </w:r>
    </w:p>
    <w:p w:rsidR="003F45DA" w:rsidRDefault="003F45DA" w:rsidP="00B3561E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</w:p>
    <w:p w:rsidR="003F45DA" w:rsidRDefault="003F45DA" w:rsidP="006F4846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Исполнительный документ, предусматривающий обращение взыскания на средства местного бюджета по денежным обязательствам его казенного учреждения - должника, направляется судом по просьбе взыскателя или самим взыскателем вместе с документами, указанными в </w:t>
      </w:r>
      <w:r w:rsidRPr="00B3561E">
        <w:rPr>
          <w:sz w:val="28"/>
          <w:szCs w:val="28"/>
        </w:rPr>
        <w:t xml:space="preserve">пункте 2 </w:t>
      </w:r>
      <w:hyperlink r:id="rId6" w:history="1">
        <w:r w:rsidRPr="00B3561E">
          <w:rPr>
            <w:sz w:val="28"/>
            <w:szCs w:val="28"/>
          </w:rPr>
          <w:t>статьи 242.1</w:t>
        </w:r>
      </w:hyperlink>
      <w:r w:rsidRPr="00B3561E">
        <w:rPr>
          <w:sz w:val="28"/>
          <w:szCs w:val="28"/>
        </w:rPr>
        <w:t xml:space="preserve"> настоящего Кодекса, в орган, осуществляющий открытие и ведение лицевого</w:t>
      </w:r>
      <w:r>
        <w:rPr>
          <w:sz w:val="28"/>
          <w:szCs w:val="28"/>
        </w:rPr>
        <w:t xml:space="preserve"> счета муниципального казенного учреждения, по месту открытия должнику как получателю средств местного бюджета лицевых счетов для учета операций</w:t>
      </w:r>
      <w:proofErr w:type="gramEnd"/>
      <w:r>
        <w:rPr>
          <w:sz w:val="28"/>
          <w:szCs w:val="28"/>
        </w:rPr>
        <w:t xml:space="preserve"> по исполнению расходов местного бюджета.</w:t>
      </w:r>
    </w:p>
    <w:p w:rsidR="003F45DA" w:rsidRDefault="003F45DA" w:rsidP="006F4846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</w:p>
    <w:p w:rsidR="003F45DA" w:rsidRPr="006F4846" w:rsidRDefault="003F45DA" w:rsidP="006F4846">
      <w:pPr>
        <w:autoSpaceDE w:val="0"/>
        <w:autoSpaceDN w:val="0"/>
        <w:adjustRightInd w:val="0"/>
        <w:ind w:left="-540" w:firstLine="540"/>
        <w:jc w:val="both"/>
        <w:rPr>
          <w:b/>
          <w:sz w:val="28"/>
          <w:szCs w:val="28"/>
        </w:rPr>
      </w:pPr>
      <w:r w:rsidRPr="006F4846">
        <w:rPr>
          <w:b/>
          <w:sz w:val="28"/>
          <w:szCs w:val="28"/>
        </w:rPr>
        <w:t>Основания для возврата исполнительных документов в отношении казенных учреждений в соответствии с Бюджетным кодексом</w:t>
      </w:r>
    </w:p>
    <w:p w:rsidR="003F45DA" w:rsidRPr="006F4846" w:rsidRDefault="003F45DA" w:rsidP="006F4846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 xml:space="preserve">1. Непредставление какого-либо документа, указанного в </w:t>
      </w:r>
      <w:hyperlink r:id="rId7" w:history="1">
        <w:r w:rsidRPr="006F4846">
          <w:rPr>
            <w:sz w:val="28"/>
            <w:szCs w:val="28"/>
          </w:rPr>
          <w:t>пункте 2</w:t>
        </w:r>
      </w:hyperlink>
      <w:r w:rsidRPr="006F4846">
        <w:rPr>
          <w:sz w:val="28"/>
          <w:szCs w:val="28"/>
        </w:rPr>
        <w:t xml:space="preserve"> статьи 242.1 Бюджетного кодекса РФ, а именно: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>- оригинала исполнительного листа (судебного приказа);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>- копии судебного акта, на основании которого выдан исполнительный лист;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>- заявления взыскателя с указание реквизитов банковского счета взыскателя;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- оригинала доверенности или нотариально удостоверенной копии доверенности или иного документа, удостоверяющего полномочия представителя.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 xml:space="preserve">2. </w:t>
      </w:r>
      <w:proofErr w:type="gramStart"/>
      <w:r w:rsidRPr="006F4846">
        <w:rPr>
          <w:sz w:val="28"/>
          <w:szCs w:val="28"/>
        </w:rPr>
        <w:t xml:space="preserve">Несоответствие  вышеуказанных документов,  требованиям, установленным Гражданским процессуальным </w:t>
      </w:r>
      <w:hyperlink r:id="rId8" w:history="1">
        <w:r w:rsidRPr="006F4846">
          <w:rPr>
            <w:sz w:val="28"/>
            <w:szCs w:val="28"/>
          </w:rPr>
          <w:t>кодексом</w:t>
        </w:r>
      </w:hyperlink>
      <w:r w:rsidRPr="006F4846">
        <w:rPr>
          <w:sz w:val="28"/>
          <w:szCs w:val="28"/>
        </w:rPr>
        <w:t xml:space="preserve"> Российской Федерации, Арбитражным процессуальным </w:t>
      </w:r>
      <w:hyperlink r:id="rId9" w:history="1">
        <w:r w:rsidRPr="006F4846">
          <w:rPr>
            <w:sz w:val="28"/>
            <w:szCs w:val="28"/>
          </w:rPr>
          <w:t>кодексом</w:t>
        </w:r>
      </w:hyperlink>
      <w:r w:rsidRPr="006F4846">
        <w:rPr>
          <w:sz w:val="28"/>
          <w:szCs w:val="28"/>
        </w:rPr>
        <w:t xml:space="preserve"> Российской Федерации и законодательством Российской Федерации об исполнительном производстве;</w:t>
      </w:r>
      <w:proofErr w:type="gramEnd"/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 xml:space="preserve">3. Предоставление документов, указанных в </w:t>
      </w:r>
      <w:hyperlink r:id="rId10" w:history="1">
        <w:r w:rsidRPr="006F4846">
          <w:rPr>
            <w:sz w:val="28"/>
            <w:szCs w:val="28"/>
          </w:rPr>
          <w:t>пунктах 1</w:t>
        </w:r>
      </w:hyperlink>
      <w:r w:rsidRPr="006F4846">
        <w:rPr>
          <w:sz w:val="28"/>
          <w:szCs w:val="28"/>
        </w:rPr>
        <w:t xml:space="preserve"> и </w:t>
      </w:r>
      <w:hyperlink r:id="rId11" w:history="1">
        <w:r w:rsidRPr="006F4846">
          <w:rPr>
            <w:sz w:val="28"/>
            <w:szCs w:val="28"/>
          </w:rPr>
          <w:t>2</w:t>
        </w:r>
      </w:hyperlink>
      <w:r w:rsidRPr="006F4846">
        <w:rPr>
          <w:sz w:val="28"/>
          <w:szCs w:val="28"/>
        </w:rPr>
        <w:t xml:space="preserve"> статьи 242.1 Бюджетного кодекса РФ, в орган Федерального казначейства, в котором не открыт лицевой счет должника;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 xml:space="preserve">4. Нарушение установленного </w:t>
      </w:r>
      <w:hyperlink r:id="rId12" w:history="1">
        <w:r w:rsidRPr="006F4846">
          <w:rPr>
            <w:sz w:val="28"/>
            <w:szCs w:val="28"/>
          </w:rPr>
          <w:t>законодательством</w:t>
        </w:r>
      </w:hyperlink>
      <w:r w:rsidRPr="006F4846">
        <w:rPr>
          <w:sz w:val="28"/>
          <w:szCs w:val="28"/>
        </w:rPr>
        <w:t xml:space="preserve"> Российской Федерации срока предъявления исполнительного документа к исполнению;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>5. Представление взыскателем заявления об отзыве исполнительного документа.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b/>
          <w:sz w:val="28"/>
          <w:szCs w:val="28"/>
        </w:rPr>
      </w:pP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center"/>
        <w:rPr>
          <w:b/>
          <w:sz w:val="28"/>
          <w:szCs w:val="28"/>
        </w:rPr>
      </w:pPr>
      <w:r w:rsidRPr="006F4846">
        <w:rPr>
          <w:b/>
          <w:sz w:val="28"/>
          <w:szCs w:val="28"/>
        </w:rPr>
        <w:t>Основанием для возврата в суд исполнительных документов, поступивших на исполнение, является: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bookmarkStart w:id="0" w:name="Par11"/>
      <w:bookmarkEnd w:id="0"/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>1. Представление судом заявления (либо судебного акта) об отзыве исполнительного документа;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bookmarkStart w:id="1" w:name="Par12"/>
      <w:bookmarkEnd w:id="1"/>
      <w:r w:rsidRPr="006F4846">
        <w:rPr>
          <w:sz w:val="28"/>
          <w:szCs w:val="28"/>
        </w:rPr>
        <w:t>2. Представление должником, либо взыскателем, либо судом документа, отменяющего судебный акт, подлежащий исполнению;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>3. Невозможность осуществить возврат документов, поступивших на исполнение, взыскателю.</w:t>
      </w:r>
    </w:p>
    <w:p w:rsidR="003F45DA" w:rsidRPr="00782A9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i/>
          <w:sz w:val="36"/>
          <w:szCs w:val="36"/>
        </w:rPr>
      </w:pPr>
      <w:r w:rsidRPr="006F4846">
        <w:rPr>
          <w:sz w:val="28"/>
          <w:szCs w:val="28"/>
        </w:rPr>
        <w:t>Основаниями для возврата взыскателю или в суд документов, поступивших на исполнение, являются невозможность перечисления денежных средств по реквизитам банковского счета, указанного взыскателем и (или) судом в исполнительном документе, и отсутствие в течение 30 дней со дня направления взыскателю или в суд уведомления об уточнении реквизитов банковского счета взыскателя</w:t>
      </w:r>
      <w:r w:rsidRPr="00782A96">
        <w:rPr>
          <w:i/>
          <w:sz w:val="36"/>
          <w:szCs w:val="36"/>
        </w:rPr>
        <w:t>.</w:t>
      </w:r>
    </w:p>
    <w:p w:rsidR="003F45DA" w:rsidRPr="00655C6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b/>
          <w:sz w:val="36"/>
          <w:szCs w:val="36"/>
        </w:rPr>
      </w:pPr>
    </w:p>
    <w:p w:rsidR="003F45DA" w:rsidRPr="00D50C5B" w:rsidRDefault="003F45DA" w:rsidP="006F48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4432F">
        <w:rPr>
          <w:b/>
          <w:sz w:val="30"/>
          <w:szCs w:val="30"/>
        </w:rPr>
        <w:t>Исполнение судебных актов по искам к бюджетным учреждениям</w:t>
      </w:r>
      <w:r>
        <w:rPr>
          <w:b/>
          <w:sz w:val="30"/>
          <w:szCs w:val="30"/>
        </w:rPr>
        <w:t>, автономным учреждениям</w:t>
      </w:r>
    </w:p>
    <w:p w:rsidR="003F45DA" w:rsidRDefault="003F45DA" w:rsidP="00DA4B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3"/>
        <w:rPr>
          <w:bCs/>
          <w:sz w:val="28"/>
          <w:szCs w:val="28"/>
        </w:rPr>
      </w:pPr>
      <w:r>
        <w:rPr>
          <w:sz w:val="28"/>
          <w:szCs w:val="28"/>
        </w:rPr>
        <w:t xml:space="preserve"> В соответствии с пунктом 20 статьи 30 Федерального закона от </w:t>
      </w:r>
      <w:r>
        <w:rPr>
          <w:bCs/>
          <w:sz w:val="28"/>
          <w:szCs w:val="28"/>
        </w:rPr>
        <w:t xml:space="preserve">08.05.2010 </w:t>
      </w:r>
      <w:r>
        <w:rPr>
          <w:sz w:val="28"/>
          <w:szCs w:val="28"/>
        </w:rPr>
        <w:t>№ 83-ФЗ «</w:t>
      </w:r>
      <w:r>
        <w:rPr>
          <w:bCs/>
          <w:sz w:val="28"/>
          <w:szCs w:val="28"/>
        </w:rPr>
        <w:t xml:space="preserve"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обращение взыскания </w:t>
      </w:r>
      <w:r w:rsidRPr="00C230D8">
        <w:rPr>
          <w:b/>
          <w:bCs/>
          <w:sz w:val="28"/>
          <w:szCs w:val="28"/>
          <w:u w:val="single"/>
        </w:rPr>
        <w:t>на средства бюджетных учреждений</w:t>
      </w:r>
      <w:r>
        <w:rPr>
          <w:bCs/>
          <w:sz w:val="28"/>
          <w:szCs w:val="28"/>
        </w:rPr>
        <w:t xml:space="preserve"> осуществляется в следующем порядке:</w:t>
      </w: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исполнения исполнительных документов суд, по просьбе взыскателя, взыскатель или его уполномоченный представитель </w:t>
      </w:r>
      <w:proofErr w:type="gramStart"/>
      <w:r>
        <w:rPr>
          <w:sz w:val="28"/>
          <w:szCs w:val="28"/>
        </w:rPr>
        <w:t>предоставляет следующие документы</w:t>
      </w:r>
      <w:proofErr w:type="gramEnd"/>
      <w:r>
        <w:rPr>
          <w:sz w:val="28"/>
          <w:szCs w:val="28"/>
        </w:rPr>
        <w:t>:</w:t>
      </w:r>
    </w:p>
    <w:p w:rsidR="003F45DA" w:rsidRDefault="003F45DA" w:rsidP="00DA4BF9">
      <w:pPr>
        <w:numPr>
          <w:ilvl w:val="0"/>
          <w:numId w:val="1"/>
        </w:numPr>
        <w:tabs>
          <w:tab w:val="clear" w:pos="900"/>
          <w:tab w:val="num" w:pos="360"/>
        </w:tabs>
        <w:autoSpaceDE w:val="0"/>
        <w:autoSpaceDN w:val="0"/>
        <w:adjustRightInd w:val="0"/>
        <w:ind w:hanging="90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Исполнительный лист (судебный приказ).</w:t>
      </w: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К исполнительному документу (за исключением судебного приказа), направляемому для исполнения судом по просьбе взыскателя или самим взыскателем, должно быть приложено заявление взыскателя с указанием реквизитов банковского счета взыскателя, на который должны быть перечислены средства, подлежащие взысканию. Заявление подписывается взыскателем либо его представителем с приложением доверенности или нотариально удостоверенной копии доверенности, удостоверяющей полномочия представителя;</w:t>
      </w:r>
    </w:p>
    <w:p w:rsidR="003F45DA" w:rsidRDefault="003F45DA" w:rsidP="00DA4BF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center"/>
        <w:rPr>
          <w:b/>
          <w:i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F4846">
        <w:rPr>
          <w:b/>
          <w:sz w:val="28"/>
          <w:szCs w:val="28"/>
        </w:rPr>
        <w:t>Основания для возврата исполнительных документов в о</w:t>
      </w:r>
      <w:r w:rsidRPr="006F4846">
        <w:rPr>
          <w:b/>
          <w:i/>
          <w:sz w:val="28"/>
          <w:szCs w:val="28"/>
        </w:rPr>
        <w:t xml:space="preserve">тношении бюджетных и автономных  учреждений 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b/>
          <w:i/>
          <w:sz w:val="28"/>
          <w:szCs w:val="28"/>
        </w:rPr>
      </w:pP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b/>
          <w:sz w:val="28"/>
          <w:szCs w:val="28"/>
        </w:rPr>
      </w:pP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 xml:space="preserve"> Основанием для возврата взыскателю документов, поступивших на исполнение, является: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proofErr w:type="gramStart"/>
      <w:r w:rsidRPr="006F4846">
        <w:rPr>
          <w:sz w:val="28"/>
          <w:szCs w:val="28"/>
        </w:rPr>
        <w:t xml:space="preserve">1. непредставление какого-либо документа, указанного в </w:t>
      </w:r>
      <w:hyperlink r:id="rId13" w:history="1">
        <w:r w:rsidRPr="006F4846">
          <w:rPr>
            <w:sz w:val="28"/>
            <w:szCs w:val="28"/>
          </w:rPr>
          <w:t>пункте 2</w:t>
        </w:r>
      </w:hyperlink>
      <w:r w:rsidRPr="006F4846">
        <w:rPr>
          <w:sz w:val="28"/>
          <w:szCs w:val="28"/>
        </w:rPr>
        <w:t xml:space="preserve"> части 20 статьи 30  Федерального закона N 83-ФЗ), а именно:</w:t>
      </w:r>
      <w:proofErr w:type="gramEnd"/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lastRenderedPageBreak/>
        <w:t>- оригинала исполнительного листа (судебного приказа);</w:t>
      </w:r>
    </w:p>
    <w:p w:rsidR="003F45DA" w:rsidRPr="006F4846" w:rsidRDefault="003F45DA" w:rsidP="006F4846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6F4846">
        <w:rPr>
          <w:sz w:val="28"/>
          <w:szCs w:val="28"/>
        </w:rPr>
        <w:t>- заявления взыскателя с указание реквизитов банковского счета взыскателя;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- оригинала доверенности или нотариально удостоверенной копии доверенности или иного документа, удостоверяющего полномочия представителя;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2. несоответствие вышеуказанных документов требованиям, установленным законодательством Российской Федерации;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3. отсутствие лицевого счета федерального бюджетного учреждения, бюджетного учреждения субъекта Российской Федерации (муниципального бюджетного учреждения) в органе Федерального казначейства, финансовом органе субъекта Российской Федерации (муниципального образования), в который предъявлен исполнительный документ (далее в настоящей части - соответственно лицевой счет должника, орган, осуществляющий открытие и ведение лицевых счетов должника);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4. отсутствие в исполнительном документе фиксированных денежных сумм, подлежащих взысканию (денежных сумм, по которым не требуется текущий либо последующий расчет при исполнении исполнительного документа);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5. указание в исполнительном документе денежных средств, подлежащих взысканию в иностранной валюте;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6. неверное указание в заявлении реквизитов банковского счета взыскателя;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7. представление взыскателем заявления об отзыве исполнительного документа;</w:t>
      </w:r>
    </w:p>
    <w:p w:rsidR="003F45DA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45DA" w:rsidRPr="006F4846" w:rsidRDefault="003F45DA" w:rsidP="006F4846">
      <w:pPr>
        <w:pStyle w:val="ConsPlusNormal"/>
        <w:ind w:left="-54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846">
        <w:rPr>
          <w:rFonts w:ascii="Times New Roman" w:hAnsi="Times New Roman" w:cs="Times New Roman"/>
          <w:b/>
          <w:sz w:val="28"/>
          <w:szCs w:val="28"/>
        </w:rPr>
        <w:t>Основанием для возврата в суд исполнительных документов, поступивших на исполнение, является: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а) представление судом заявления (либо судебного акта) об отзыве исполнительного документа;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б) представление должником, либо взыскателем, либо судом документа, отменяющего судебный акт, подлежащий исполнению;</w:t>
      </w:r>
    </w:p>
    <w:p w:rsidR="003F45DA" w:rsidRPr="006F4846" w:rsidRDefault="003F45DA" w:rsidP="006F4846">
      <w:pPr>
        <w:pStyle w:val="ConsPlusNormal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846">
        <w:rPr>
          <w:rFonts w:ascii="Times New Roman" w:hAnsi="Times New Roman" w:cs="Times New Roman"/>
          <w:sz w:val="28"/>
          <w:szCs w:val="28"/>
        </w:rPr>
        <w:t>в) невозможность осуществить возврат документов, поступивших на исполнение, взыскателю.</w:t>
      </w: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Так, должник – бюджетное учреждение,  в течение 30 рабочих дней со дня получения уведомления о поступлении исполнительного документа представляет в орган, осуществляющий открытие и ведение лицевых счетов должника, платежный документ на перечисление сре</w:t>
      </w:r>
      <w:proofErr w:type="gramStart"/>
      <w:r>
        <w:rPr>
          <w:bCs/>
          <w:sz w:val="28"/>
          <w:szCs w:val="28"/>
        </w:rPr>
        <w:t>дств дл</w:t>
      </w:r>
      <w:proofErr w:type="gramEnd"/>
      <w:r>
        <w:rPr>
          <w:bCs/>
          <w:sz w:val="28"/>
          <w:szCs w:val="28"/>
        </w:rPr>
        <w:t>я полного либо частичного исполнения исполнительного документа в пределах общего остатка средств, учтенных на его лицевом счете должника.</w:t>
      </w: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Бюджетное учреждение - должник самостоятельно определяет, с какого лицевого счета должника (лицевых счетов), открытого (открытых) ему, должно производиться списание сре</w:t>
      </w:r>
      <w:proofErr w:type="gramStart"/>
      <w:r>
        <w:rPr>
          <w:bCs/>
          <w:sz w:val="28"/>
          <w:szCs w:val="28"/>
        </w:rPr>
        <w:t>дств дл</w:t>
      </w:r>
      <w:proofErr w:type="gramEnd"/>
      <w:r>
        <w:rPr>
          <w:bCs/>
          <w:sz w:val="28"/>
          <w:szCs w:val="28"/>
        </w:rPr>
        <w:t>я исполнения требований, содержащихся в исполнительном документе.</w:t>
      </w: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невозможности осуществления взыскания денежных сре</w:t>
      </w:r>
      <w:proofErr w:type="gramStart"/>
      <w:r>
        <w:rPr>
          <w:bCs/>
          <w:sz w:val="28"/>
          <w:szCs w:val="28"/>
        </w:rPr>
        <w:t>дств с б</w:t>
      </w:r>
      <w:proofErr w:type="gramEnd"/>
      <w:r>
        <w:rPr>
          <w:bCs/>
          <w:sz w:val="28"/>
          <w:szCs w:val="28"/>
        </w:rPr>
        <w:t>юджетного учреждения - должника в связи с отсутствием на лицевых счетах должника денежных средств более трех месяцев исполнение исполнительного документа производится путем обращения взыскания на имущество должника в соответствии с Федеральным законом от 2 октября 2007 года № 229-ФЗ «Об исполнительном производстве»;</w:t>
      </w: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 том случае, если счета бюджетному учреждению - должнику открыты в учреждении Центрального банка Российской Федерации или кредитной организации, исполнение исполнительного документа производится в соответствии с Федеральным законом от 2 октября 2007 года № 229-ФЗ «Об исполнительном производстве».</w:t>
      </w:r>
    </w:p>
    <w:p w:rsidR="003F45DA" w:rsidRDefault="003F45DA" w:rsidP="00DA4BF9">
      <w:pPr>
        <w:autoSpaceDE w:val="0"/>
        <w:autoSpaceDN w:val="0"/>
        <w:adjustRightInd w:val="0"/>
        <w:ind w:left="-540" w:firstLine="540"/>
        <w:jc w:val="both"/>
        <w:outlineLvl w:val="0"/>
        <w:rPr>
          <w:bCs/>
          <w:sz w:val="28"/>
          <w:szCs w:val="28"/>
        </w:rPr>
      </w:pPr>
    </w:p>
    <w:p w:rsidR="003F45DA" w:rsidRDefault="003F45DA" w:rsidP="00521484">
      <w:pPr>
        <w:widowControl w:val="0"/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соответствии с п. </w:t>
      </w:r>
      <w:r>
        <w:rPr>
          <w:sz w:val="28"/>
          <w:szCs w:val="28"/>
        </w:rPr>
        <w:t xml:space="preserve">3.19 статьи 2 </w:t>
      </w:r>
      <w:r w:rsidRPr="00DC5EAB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C5EA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C5EAB">
        <w:rPr>
          <w:sz w:val="28"/>
          <w:szCs w:val="28"/>
        </w:rPr>
        <w:t xml:space="preserve"> от 03.11.2006 </w:t>
      </w:r>
      <w:r>
        <w:rPr>
          <w:sz w:val="28"/>
          <w:szCs w:val="28"/>
        </w:rPr>
        <w:t>№</w:t>
      </w:r>
      <w:r w:rsidRPr="00DC5EAB">
        <w:rPr>
          <w:sz w:val="28"/>
          <w:szCs w:val="28"/>
        </w:rPr>
        <w:t xml:space="preserve"> 174-ФЗ </w:t>
      </w:r>
      <w:r>
        <w:rPr>
          <w:sz w:val="28"/>
          <w:szCs w:val="28"/>
        </w:rPr>
        <w:t>«</w:t>
      </w:r>
      <w:r w:rsidRPr="00521484">
        <w:rPr>
          <w:sz w:val="28"/>
          <w:szCs w:val="28"/>
        </w:rPr>
        <w:t>Об автономных учреждения</w:t>
      </w:r>
      <w:r>
        <w:rPr>
          <w:sz w:val="28"/>
          <w:szCs w:val="28"/>
        </w:rPr>
        <w:t xml:space="preserve">х» обращение взыскания на средства автономных учреждений, лицевые счета которым открыты в территориальных органах Федерального казначейства, финансовых органах субъектов Российской Федерации, муниципальных образований, осуществляется в порядке, аналогичном порядку, </w:t>
      </w:r>
      <w:r w:rsidRPr="00521484">
        <w:rPr>
          <w:sz w:val="28"/>
          <w:szCs w:val="28"/>
        </w:rPr>
        <w:t xml:space="preserve">установленному </w:t>
      </w:r>
      <w:hyperlink r:id="rId14" w:history="1">
        <w:r w:rsidRPr="00521484">
          <w:rPr>
            <w:sz w:val="28"/>
            <w:szCs w:val="28"/>
          </w:rPr>
          <w:t>частью 20 статьи 30</w:t>
        </w:r>
      </w:hyperlink>
      <w:r>
        <w:rPr>
          <w:sz w:val="28"/>
          <w:szCs w:val="28"/>
        </w:rPr>
        <w:t xml:space="preserve"> Федерального закона от 8 мая 2010 года № 83-ФЗ «О внесении изменений в отдельные</w:t>
      </w:r>
      <w:proofErr w:type="gramEnd"/>
      <w:r>
        <w:rPr>
          <w:sz w:val="28"/>
          <w:szCs w:val="28"/>
        </w:rPr>
        <w:t xml:space="preserve"> законодательные акты Российской Федерации в связи с совершенствованием правового положения государственных (муниципальных) учреждений» для бюджетных учреждений.</w:t>
      </w:r>
    </w:p>
    <w:sectPr w:rsidR="003F45DA" w:rsidSect="00DA4BF9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4EEB"/>
    <w:multiLevelType w:val="hybridMultilevel"/>
    <w:tmpl w:val="4C12BFA6"/>
    <w:lvl w:ilvl="0" w:tplc="C66E0CE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A4BF9"/>
    <w:rsid w:val="00061839"/>
    <w:rsid w:val="001849E5"/>
    <w:rsid w:val="001967FF"/>
    <w:rsid w:val="001E0F21"/>
    <w:rsid w:val="001F4E60"/>
    <w:rsid w:val="00211452"/>
    <w:rsid w:val="00265759"/>
    <w:rsid w:val="0029300C"/>
    <w:rsid w:val="002A5C5C"/>
    <w:rsid w:val="003402CA"/>
    <w:rsid w:val="00352312"/>
    <w:rsid w:val="00360A49"/>
    <w:rsid w:val="00387A99"/>
    <w:rsid w:val="003D69C4"/>
    <w:rsid w:val="003F45DA"/>
    <w:rsid w:val="004102A5"/>
    <w:rsid w:val="004724EC"/>
    <w:rsid w:val="00493270"/>
    <w:rsid w:val="00521484"/>
    <w:rsid w:val="00524625"/>
    <w:rsid w:val="00540DD2"/>
    <w:rsid w:val="005A5CBF"/>
    <w:rsid w:val="005B4751"/>
    <w:rsid w:val="006238F8"/>
    <w:rsid w:val="00655C66"/>
    <w:rsid w:val="006F4846"/>
    <w:rsid w:val="00782A96"/>
    <w:rsid w:val="008408CA"/>
    <w:rsid w:val="0084432F"/>
    <w:rsid w:val="00846A30"/>
    <w:rsid w:val="008F232D"/>
    <w:rsid w:val="00913551"/>
    <w:rsid w:val="0094459B"/>
    <w:rsid w:val="009D4B20"/>
    <w:rsid w:val="00A43DFB"/>
    <w:rsid w:val="00AD7D1A"/>
    <w:rsid w:val="00B06FB3"/>
    <w:rsid w:val="00B3561E"/>
    <w:rsid w:val="00BD17D6"/>
    <w:rsid w:val="00BF2679"/>
    <w:rsid w:val="00C230D8"/>
    <w:rsid w:val="00C30C6D"/>
    <w:rsid w:val="00D3566E"/>
    <w:rsid w:val="00D50C5B"/>
    <w:rsid w:val="00DA4BF9"/>
    <w:rsid w:val="00DC5EAB"/>
    <w:rsid w:val="00E87EFB"/>
    <w:rsid w:val="00F71BDC"/>
    <w:rsid w:val="00F71E41"/>
    <w:rsid w:val="00F97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B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F484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1227A78D47F9E144B56F59ADFA42AE62709B0917BC31D693575FCA65I6PDK" TargetMode="External"/><Relationship Id="rId13" Type="http://schemas.openxmlformats.org/officeDocument/2006/relationships/hyperlink" Target="consultantplus://offline/ref=7F9176571ABB5F3AEBA17BAA850221365378835F526A4901281930097F95444E3716FE3516B2EFAD5FQF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1227A78D47F9E144B56F59ADFA42AE62709B071FB631D693575FCA656D650A30C3273D34D4AC87IEP3K" TargetMode="External"/><Relationship Id="rId12" Type="http://schemas.openxmlformats.org/officeDocument/2006/relationships/hyperlink" Target="consultantplus://offline/ref=011227A78D47F9E144B56F59ADFA42AE6273990F1BB131D693575FCA656D650A30C3273D34D6AF8CIEPE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3BAE97D222EC8C62A334F52BE9778BD7D8175AD6E3B950D9B3A47B2A8EF90DE51A92FD7A2774730s1eDF" TargetMode="External"/><Relationship Id="rId11" Type="http://schemas.openxmlformats.org/officeDocument/2006/relationships/hyperlink" Target="consultantplus://offline/ref=011227A78D47F9E144B56F59ADFA42AE62709B071FB631D693575FCA656D650A30C3273D34D4AC87IEP3K" TargetMode="External"/><Relationship Id="rId5" Type="http://schemas.openxmlformats.org/officeDocument/2006/relationships/hyperlink" Target="consultantplus://offline/ref=A649D8E4F337AB47BA17E6774192DEF69F82BD63B6334CD623B26CF571DCD976B547540976E1891Ft3d1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11227A78D47F9E144B56F59ADFA42AE62709B071FB631D693575FCA656D650A30C3273D34D4AC87IEP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1227A78D47F9E144B56F59ADFA42AE62739B0E1EB031D693575FCA656D650A30C3273D34D4AF8DIEP2K" TargetMode="External"/><Relationship Id="rId14" Type="http://schemas.openxmlformats.org/officeDocument/2006/relationships/hyperlink" Target="consultantplus://offline/ref=38E00680FD3A2DDD7C240B9184645B50528520461259B56876E4501F75114A21162012E8C2F54B4Bu4y3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1841</Words>
  <Characters>10497</Characters>
  <Application>Microsoft Office Word</Application>
  <DocSecurity>0</DocSecurity>
  <Lines>87</Lines>
  <Paragraphs>24</Paragraphs>
  <ScaleCrop>false</ScaleCrop>
  <Company>UFK</Company>
  <LinksUpToDate>false</LinksUpToDate>
  <CharactersWithSpaces>12314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Tischenko</dc:creator>
  <cp:lastModifiedBy>Sushkova</cp:lastModifiedBy>
  <cp:revision>2</cp:revision>
  <dcterms:created xsi:type="dcterms:W3CDTF">2014-08-28T06:53:00Z</dcterms:created>
  <dcterms:modified xsi:type="dcterms:W3CDTF">2014-08-28T06:53:00Z</dcterms:modified>
</cp:coreProperties>
</file>