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>Информация о проведенной проверке</w:t>
      </w:r>
    </w:p>
    <w:p w:rsidR="007063A2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 xml:space="preserve"> </w:t>
      </w:r>
      <w:r w:rsidR="007F0017" w:rsidRPr="007F0017">
        <w:rPr>
          <w:b/>
          <w:sz w:val="28"/>
        </w:rPr>
        <w:t>деятельности</w:t>
      </w:r>
      <w:r w:rsidR="003D3950">
        <w:rPr>
          <w:b/>
          <w:sz w:val="28"/>
        </w:rPr>
        <w:t xml:space="preserve"> </w:t>
      </w:r>
      <w:r w:rsidR="004A5FDD" w:rsidRPr="004A5FDD">
        <w:rPr>
          <w:b/>
          <w:sz w:val="28"/>
        </w:rPr>
        <w:t xml:space="preserve">отдела </w:t>
      </w:r>
      <w:r w:rsidR="007063A2">
        <w:rPr>
          <w:b/>
          <w:sz w:val="28"/>
        </w:rPr>
        <w:t>централизованной бухгалтерии</w:t>
      </w:r>
      <w:r w:rsidR="003D3950" w:rsidRPr="003D3950">
        <w:rPr>
          <w:b/>
          <w:sz w:val="28"/>
        </w:rPr>
        <w:t xml:space="preserve"> </w:t>
      </w:r>
    </w:p>
    <w:p w:rsidR="00CB3417" w:rsidRDefault="003D3950" w:rsidP="003D3950">
      <w:pPr>
        <w:spacing w:line="276" w:lineRule="auto"/>
        <w:jc w:val="center"/>
        <w:rPr>
          <w:b/>
          <w:sz w:val="28"/>
        </w:rPr>
      </w:pPr>
      <w:r w:rsidRPr="003D3950">
        <w:rPr>
          <w:b/>
          <w:sz w:val="28"/>
        </w:rPr>
        <w:t>Управления Федерального казначейства по Краснодарскому краю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4A5FDD" w:rsidRDefault="003D3950" w:rsidP="004A5F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 w:rsidR="007063A2">
        <w:rPr>
          <w:sz w:val="28"/>
        </w:rPr>
        <w:t>9</w:t>
      </w:r>
      <w:r>
        <w:rPr>
          <w:sz w:val="28"/>
        </w:rPr>
        <w:t xml:space="preserve">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утвержденного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Pr="003C3334">
        <w:rPr>
          <w:sz w:val="28"/>
        </w:rPr>
        <w:t>руководител</w:t>
      </w:r>
      <w:r>
        <w:rPr>
          <w:sz w:val="28"/>
        </w:rPr>
        <w:t>я</w:t>
      </w:r>
      <w:r w:rsidRPr="003C3334">
        <w:rPr>
          <w:sz w:val="28"/>
        </w:rPr>
        <w:t xml:space="preserve"> Управления </w:t>
      </w:r>
      <w:r w:rsidR="004A5FDD" w:rsidRPr="004A5FDD">
        <w:rPr>
          <w:sz w:val="28"/>
        </w:rPr>
        <w:t>05.10.2023</w:t>
      </w:r>
      <w:r w:rsidR="004A5FDD">
        <w:rPr>
          <w:sz w:val="28"/>
        </w:rPr>
        <w:t xml:space="preserve"> </w:t>
      </w:r>
      <w:r w:rsidR="004A5FDD" w:rsidRPr="004A5FDD">
        <w:rPr>
          <w:sz w:val="28"/>
        </w:rPr>
        <w:t>(с изменениями от 09.01.2024, от 18.04.2024), графиком проведения проверок Управления на 2 квартал 2024 г., утвержденным руководителем Управления 13.03.2024 (с изменениями от 10.04.2024, от 18.04.2024), и в целях обеспечения контроля за работой структурных</w:t>
      </w:r>
      <w:proofErr w:type="gramEnd"/>
      <w:r w:rsidR="004A5FDD" w:rsidRPr="004A5FDD">
        <w:rPr>
          <w:sz w:val="28"/>
        </w:rPr>
        <w:t xml:space="preserve">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 внутреннего контроля и аудита Управления</w:t>
      </w:r>
      <w:r>
        <w:rPr>
          <w:sz w:val="28"/>
        </w:rPr>
        <w:t xml:space="preserve"> с </w:t>
      </w:r>
      <w:r w:rsidR="007063A2">
        <w:rPr>
          <w:sz w:val="28"/>
        </w:rPr>
        <w:t>1</w:t>
      </w:r>
      <w:r w:rsidR="004A5FDD" w:rsidRPr="004A5FDD">
        <w:rPr>
          <w:sz w:val="28"/>
        </w:rPr>
        <w:t>0.0</w:t>
      </w:r>
      <w:r w:rsidR="007063A2">
        <w:rPr>
          <w:sz w:val="28"/>
        </w:rPr>
        <w:t>6</w:t>
      </w:r>
      <w:r w:rsidR="004A5FDD" w:rsidRPr="004A5FDD">
        <w:rPr>
          <w:sz w:val="28"/>
        </w:rPr>
        <w:t xml:space="preserve">.2024 по </w:t>
      </w:r>
      <w:r w:rsidR="007063A2">
        <w:rPr>
          <w:sz w:val="28"/>
        </w:rPr>
        <w:t>2</w:t>
      </w:r>
      <w:r w:rsidR="004A5FDD" w:rsidRPr="004A5FDD">
        <w:rPr>
          <w:sz w:val="28"/>
        </w:rPr>
        <w:t>7.06.2024</w:t>
      </w:r>
      <w:r w:rsidRPr="003D3950">
        <w:rPr>
          <w:sz w:val="28"/>
        </w:rPr>
        <w:t xml:space="preserve"> </w:t>
      </w:r>
      <w:r>
        <w:rPr>
          <w:sz w:val="28"/>
        </w:rPr>
        <w:t xml:space="preserve">проведена </w:t>
      </w:r>
      <w:r w:rsidRPr="003D3950">
        <w:rPr>
          <w:sz w:val="28"/>
        </w:rPr>
        <w:t>тематическ</w:t>
      </w:r>
      <w:r>
        <w:rPr>
          <w:sz w:val="28"/>
        </w:rPr>
        <w:t>ая</w:t>
      </w:r>
      <w:r w:rsidRPr="003D3950">
        <w:rPr>
          <w:sz w:val="28"/>
        </w:rPr>
        <w:t>, выборочн</w:t>
      </w:r>
      <w:r>
        <w:rPr>
          <w:sz w:val="28"/>
        </w:rPr>
        <w:t>ая</w:t>
      </w:r>
      <w:r w:rsidRPr="003D3950">
        <w:rPr>
          <w:sz w:val="28"/>
        </w:rPr>
        <w:t>, комбинированн</w:t>
      </w:r>
      <w:r>
        <w:rPr>
          <w:sz w:val="28"/>
        </w:rPr>
        <w:t>ая</w:t>
      </w:r>
      <w:r w:rsidRPr="003D3950">
        <w:rPr>
          <w:sz w:val="28"/>
        </w:rPr>
        <w:t xml:space="preserve"> проверк</w:t>
      </w:r>
      <w:r>
        <w:rPr>
          <w:sz w:val="28"/>
        </w:rPr>
        <w:t>а</w:t>
      </w:r>
      <w:r w:rsidRPr="003D3950">
        <w:rPr>
          <w:sz w:val="28"/>
        </w:rPr>
        <w:t xml:space="preserve"> деятельности отдела </w:t>
      </w:r>
      <w:r w:rsidR="007063A2" w:rsidRPr="007063A2">
        <w:rPr>
          <w:sz w:val="28"/>
        </w:rPr>
        <w:t>централизованной бухгалтерии</w:t>
      </w:r>
      <w:r w:rsidR="004A5FDD" w:rsidRPr="004A5FDD">
        <w:rPr>
          <w:sz w:val="28"/>
        </w:rPr>
        <w:t xml:space="preserve"> Управления по теме</w:t>
      </w:r>
      <w:r w:rsidR="004A5FDD">
        <w:rPr>
          <w:sz w:val="28"/>
        </w:rPr>
        <w:t xml:space="preserve">: </w:t>
      </w:r>
    </w:p>
    <w:p w:rsidR="007063A2" w:rsidRDefault="004A5FDD" w:rsidP="007063A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4A5FDD">
        <w:rPr>
          <w:sz w:val="28"/>
        </w:rPr>
        <w:t>«</w:t>
      </w:r>
      <w:r w:rsidR="007063A2" w:rsidRPr="007063A2">
        <w:rPr>
          <w:sz w:val="28"/>
        </w:rPr>
        <w:t>Организация и осуществление полномочий отдельных федеральных органов исполнительной власти (их территориальных</w:t>
      </w:r>
      <w:r w:rsidR="007063A2">
        <w:rPr>
          <w:sz w:val="28"/>
        </w:rPr>
        <w:t xml:space="preserve"> органов) по ведению бюджетного </w:t>
      </w:r>
      <w:r w:rsidR="007063A2" w:rsidRPr="007063A2">
        <w:rPr>
          <w:sz w:val="28"/>
        </w:rPr>
        <w:t xml:space="preserve">(бухгалтерского) учета и формированию бюджетной (бухгалтерской) отчетности, а также по начислению и перечислению оплаты труда, иных выплат и связанных с ними обязательных платежей в бюджеты бюджетной системы Российской Федерации (в части проверяемых вопросов деятельности)», </w:t>
      </w:r>
    </w:p>
    <w:p w:rsidR="003D3950" w:rsidRDefault="007063A2" w:rsidP="007063A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063A2">
        <w:rPr>
          <w:sz w:val="28"/>
        </w:rPr>
        <w:t>за период 2023 год, январь - май 2024 года.</w:t>
      </w:r>
      <w:bookmarkStart w:id="0" w:name="_GoBack"/>
      <w:bookmarkEnd w:id="0"/>
    </w:p>
    <w:sectPr w:rsidR="003D3950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7063A2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BC2C3-7090-4057-A90F-4980726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26</cp:revision>
  <dcterms:created xsi:type="dcterms:W3CDTF">2023-02-16T08:45:00Z</dcterms:created>
  <dcterms:modified xsi:type="dcterms:W3CDTF">2024-06-29T09:21:00Z</dcterms:modified>
</cp:coreProperties>
</file>